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5855"/>
        <w:gridCol w:w="76"/>
        <w:gridCol w:w="1046"/>
        <w:gridCol w:w="76"/>
        <w:gridCol w:w="989"/>
      </w:tblGrid>
      <w:tr w:rsidR="00DA1B6B" w14:paraId="610ADE97" w14:textId="77777777">
        <w:trPr>
          <w:trHeight w:val="845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03B5D7EF" w14:textId="279D4251" w:rsidR="00DA1B6B" w:rsidRDefault="005166DA">
            <w:pPr>
              <w:spacing w:after="0" w:line="100" w:lineRule="atLeast"/>
              <w:jc w:val="center"/>
            </w:pPr>
            <w:bookmarkStart w:id="0" w:name="Bookmark"/>
            <w:r>
              <w:rPr>
                <w:noProof/>
              </w:rPr>
              <w:drawing>
                <wp:inline distT="0" distB="0" distL="0" distR="0" wp14:anchorId="225CCCFC" wp14:editId="56983104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72299302" w14:textId="2FF8521F" w:rsidR="00DA1B6B" w:rsidRDefault="005166DA">
            <w:pPr>
              <w:spacing w:after="0" w:line="100" w:lineRule="atLeast"/>
              <w:jc w:val="right"/>
            </w:pPr>
            <w:r>
              <w:rPr>
                <w:noProof/>
              </w:rPr>
              <w:drawing>
                <wp:inline distT="0" distB="0" distL="0" distR="0" wp14:anchorId="5D30AF0B" wp14:editId="2FB78F11">
                  <wp:extent cx="3200400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FF9B3DB" w14:textId="63262A3D" w:rsidR="00DA1B6B" w:rsidRDefault="005166DA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FB82E7C" wp14:editId="3EDDEEFD">
                  <wp:extent cx="628650" cy="6191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975A369" w14:textId="758E11CE" w:rsidR="00DA1B6B" w:rsidRDefault="005166DA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7DC1DB1" wp14:editId="5EB58A78">
                  <wp:extent cx="4095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6B" w14:paraId="430552CA" w14:textId="77777777">
        <w:trPr>
          <w:gridAfter w:val="3"/>
          <w:wAfter w:w="2034" w:type="dxa"/>
          <w:trHeight w:val="519"/>
        </w:trPr>
        <w:tc>
          <w:tcPr>
            <w:tcW w:w="1885" w:type="dxa"/>
            <w:vMerge/>
            <w:shd w:val="clear" w:color="auto" w:fill="auto"/>
          </w:tcPr>
          <w:p w14:paraId="790A32D3" w14:textId="77777777" w:rsidR="00DA1B6B" w:rsidRDefault="00DA1B6B">
            <w:pPr>
              <w:spacing w:after="0" w:line="100" w:lineRule="atLeast"/>
            </w:pPr>
          </w:p>
        </w:tc>
        <w:tc>
          <w:tcPr>
            <w:tcW w:w="5855" w:type="dxa"/>
            <w:vMerge w:val="restart"/>
            <w:shd w:val="clear" w:color="auto" w:fill="auto"/>
            <w:vAlign w:val="center"/>
          </w:tcPr>
          <w:p w14:paraId="174CBF0B" w14:textId="77777777" w:rsidR="00DA1B6B" w:rsidRDefault="00DA1B6B">
            <w:pPr>
              <w:spacing w:after="0" w:line="192" w:lineRule="auto"/>
              <w:jc w:val="center"/>
              <w:rPr>
                <w:sz w:val="32"/>
                <w:szCs w:val="36"/>
              </w:rPr>
            </w:pPr>
            <w:r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14:paraId="7649BC2B" w14:textId="77777777" w:rsidR="00DA1B6B" w:rsidRDefault="00DA1B6B">
            <w:pPr>
              <w:spacing w:after="0" w:line="192" w:lineRule="auto"/>
              <w:jc w:val="center"/>
            </w:pPr>
            <w:r>
              <w:rPr>
                <w:sz w:val="32"/>
                <w:szCs w:val="36"/>
              </w:rPr>
              <w:t>Istituto Comprensivo Statale</w:t>
            </w:r>
          </w:p>
          <w:p w14:paraId="05C4C026" w14:textId="77777777" w:rsidR="00DA1B6B" w:rsidRDefault="00DA1B6B">
            <w:pPr>
              <w:spacing w:after="0"/>
              <w:jc w:val="center"/>
              <w:rPr>
                <w:b/>
                <w:spacing w:val="30"/>
                <w:sz w:val="40"/>
                <w:szCs w:val="40"/>
              </w:rPr>
            </w:pPr>
            <w:r>
              <w:t xml:space="preserve">Scuola: Infanzia – Primaria- Secondaria </w:t>
            </w:r>
            <w:r>
              <w:rPr>
                <w:rFonts w:ascii="Bell MT" w:eastAsia="Batang" w:hAnsi="Bell MT"/>
              </w:rPr>
              <w:t>I</w:t>
            </w:r>
            <w:r>
              <w:t xml:space="preserve"> grado</w:t>
            </w:r>
            <w:r>
              <w:rPr>
                <w:b/>
              </w:rPr>
              <w:t xml:space="preserve"> </w:t>
            </w:r>
          </w:p>
          <w:p w14:paraId="680C3576" w14:textId="77777777" w:rsidR="00DA1B6B" w:rsidRDefault="00DA1B6B">
            <w:pPr>
              <w:spacing w:after="0" w:line="192" w:lineRule="auto"/>
              <w:jc w:val="center"/>
            </w:pPr>
            <w:r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1" w:type="dxa"/>
            <w:shd w:val="clear" w:color="auto" w:fill="auto"/>
          </w:tcPr>
          <w:p w14:paraId="376BF0E5" w14:textId="2E0132E7" w:rsidR="00DA1B6B" w:rsidRDefault="005166DA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26BF68D" wp14:editId="5EF66803">
                  <wp:extent cx="1009650" cy="4095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6B" w14:paraId="23AA5BB4" w14:textId="77777777">
        <w:trPr>
          <w:trHeight w:val="275"/>
        </w:trPr>
        <w:tc>
          <w:tcPr>
            <w:tcW w:w="188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E45E1CE" w14:textId="77777777" w:rsidR="00DA1B6B" w:rsidRDefault="00DA1B6B">
            <w:pPr>
              <w:spacing w:after="0" w:line="100" w:lineRule="atLeast"/>
            </w:pPr>
          </w:p>
        </w:tc>
        <w:tc>
          <w:tcPr>
            <w:tcW w:w="58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46E2F" w14:textId="77777777" w:rsidR="00DA1B6B" w:rsidRDefault="00DA1B6B">
            <w:pPr>
              <w:spacing w:after="0" w:line="100" w:lineRule="atLeast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133CC74" w14:textId="77777777" w:rsidR="00DA1B6B" w:rsidRDefault="00DA1B6B">
            <w:pPr>
              <w:spacing w:after="0" w:line="10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B374DA4" w14:textId="54A17294" w:rsidR="00DA1B6B" w:rsidRDefault="005166DA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2DE6499" wp14:editId="78CFBD63">
                  <wp:extent cx="590550" cy="590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6B" w14:paraId="24AEAB4A" w14:textId="77777777">
        <w:trPr>
          <w:gridAfter w:val="1"/>
          <w:wAfter w:w="987" w:type="dxa"/>
          <w:trHeight w:val="494"/>
        </w:trPr>
        <w:tc>
          <w:tcPr>
            <w:tcW w:w="87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8CDB09" w14:textId="77777777" w:rsidR="00DA1B6B" w:rsidRDefault="00DA1B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Via Roma, </w:t>
            </w:r>
            <w:proofErr w:type="gramStart"/>
            <w:r>
              <w:rPr>
                <w:sz w:val="20"/>
                <w:szCs w:val="20"/>
              </w:rPr>
              <w:t>59  -</w:t>
            </w:r>
            <w:proofErr w:type="gramEnd"/>
            <w:r>
              <w:rPr>
                <w:sz w:val="20"/>
                <w:szCs w:val="20"/>
              </w:rPr>
              <w:t xml:space="preserve">  74014 -  LATERZA (TA) - Tel. 099/8216127 –  Cod. </w:t>
            </w:r>
            <w:proofErr w:type="spellStart"/>
            <w:r>
              <w:rPr>
                <w:sz w:val="20"/>
                <w:szCs w:val="20"/>
                <w:lang w:val="en-US"/>
              </w:rPr>
              <w:t>Mecc</w:t>
            </w:r>
            <w:proofErr w:type="spellEnd"/>
            <w:r>
              <w:rPr>
                <w:sz w:val="20"/>
                <w:szCs w:val="20"/>
                <w:lang w:val="en-US"/>
              </w:rPr>
              <w:t>.:</w:t>
            </w:r>
            <w:r>
              <w:rPr>
                <w:b/>
                <w:sz w:val="20"/>
                <w:szCs w:val="20"/>
                <w:lang w:val="en-US"/>
              </w:rPr>
              <w:t xml:space="preserve"> TAIC84300A -</w:t>
            </w:r>
            <w:r>
              <w:rPr>
                <w:sz w:val="20"/>
                <w:szCs w:val="20"/>
                <w:lang w:val="en-US"/>
              </w:rPr>
              <w:t xml:space="preserve"> C.F: </w:t>
            </w:r>
            <w:r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14:paraId="0BBBCF86" w14:textId="77777777" w:rsidR="00DA1B6B" w:rsidRDefault="00DA1B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web: </w:t>
            </w:r>
            <w:hyperlink r:id="rId11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www.icdiazlaterza.edu.it</w:t>
              </w:r>
            </w:hyperlink>
            <w:r>
              <w:rPr>
                <w:sz w:val="20"/>
                <w:szCs w:val="20"/>
                <w:lang w:val="en-US"/>
              </w:rPr>
              <w:t xml:space="preserve">  – Email: </w:t>
            </w:r>
            <w:hyperlink r:id="rId12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 –  Pec: </w:t>
            </w:r>
            <w:hyperlink r:id="rId13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" w:type="dxa"/>
            <w:tcBorders>
              <w:bottom w:val="single" w:sz="4" w:space="0" w:color="000000"/>
            </w:tcBorders>
            <w:shd w:val="clear" w:color="auto" w:fill="auto"/>
          </w:tcPr>
          <w:p w14:paraId="3F1506B2" w14:textId="77777777" w:rsidR="00DA1B6B" w:rsidRDefault="00DA1B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14:paraId="0D4B75E1" w14:textId="77777777" w:rsidR="0056266A" w:rsidRDefault="0056266A" w:rsidP="00563BEC"/>
    <w:p w14:paraId="53ADA29B" w14:textId="3C747378" w:rsidR="00DA1B6B" w:rsidRPr="0056266A" w:rsidRDefault="00563BEC" w:rsidP="00563BEC">
      <w:pPr>
        <w:rPr>
          <w:rFonts w:eastAsia="Times New Roman" w:cs="Calibri"/>
          <w:i/>
          <w:iCs/>
          <w:sz w:val="24"/>
          <w:szCs w:val="24"/>
        </w:rPr>
      </w:pPr>
      <w:r>
        <w:t xml:space="preserve">Allegato 1 – </w:t>
      </w:r>
      <w:proofErr w:type="spellStart"/>
      <w:r w:rsidRPr="0056266A">
        <w:rPr>
          <w:i/>
          <w:iCs/>
        </w:rPr>
        <w:t>Circ</w:t>
      </w:r>
      <w:proofErr w:type="spellEnd"/>
      <w:r w:rsidRPr="0056266A">
        <w:rPr>
          <w:i/>
          <w:iCs/>
        </w:rPr>
        <w:t xml:space="preserve"> n. </w:t>
      </w:r>
      <w:r w:rsidR="0009608E">
        <w:rPr>
          <w:i/>
          <w:iCs/>
        </w:rPr>
        <w:t>1</w:t>
      </w:r>
      <w:r w:rsidR="00A53081">
        <w:rPr>
          <w:i/>
          <w:iCs/>
        </w:rPr>
        <w:t xml:space="preserve"> del</w:t>
      </w:r>
      <w:r w:rsidRPr="0056266A">
        <w:rPr>
          <w:i/>
          <w:iCs/>
        </w:rPr>
        <w:t xml:space="preserve"> 0</w:t>
      </w:r>
      <w:r w:rsidR="00A53081">
        <w:rPr>
          <w:i/>
          <w:iCs/>
        </w:rPr>
        <w:t>2</w:t>
      </w:r>
      <w:r w:rsidRPr="0056266A">
        <w:rPr>
          <w:i/>
          <w:iCs/>
        </w:rPr>
        <w:t xml:space="preserve"> </w:t>
      </w:r>
      <w:proofErr w:type="spellStart"/>
      <w:r w:rsidRPr="0056266A">
        <w:rPr>
          <w:i/>
          <w:iCs/>
        </w:rPr>
        <w:t>sett</w:t>
      </w:r>
      <w:proofErr w:type="spellEnd"/>
      <w:r w:rsidRPr="0056266A">
        <w:rPr>
          <w:i/>
          <w:iCs/>
        </w:rPr>
        <w:t xml:space="preserve"> 202</w:t>
      </w:r>
      <w:r w:rsidR="0009608E">
        <w:rPr>
          <w:i/>
          <w:iCs/>
        </w:rPr>
        <w:t>2</w:t>
      </w:r>
      <w:r w:rsidR="00DA1B6B" w:rsidRPr="0056266A">
        <w:rPr>
          <w:rFonts w:cs="Calibri"/>
          <w:i/>
          <w:iCs/>
        </w:rPr>
        <w:t xml:space="preserve"> </w:t>
      </w:r>
    </w:p>
    <w:p w14:paraId="45136DB4" w14:textId="77777777" w:rsidR="0009608E" w:rsidRDefault="0009608E" w:rsidP="00585231">
      <w:pPr>
        <w:spacing w:after="0" w:line="100" w:lineRule="atLeast"/>
        <w:jc w:val="both"/>
        <w:rPr>
          <w:rFonts w:eastAsia="Times New Roman" w:cs="Calibri"/>
          <w:b/>
          <w:bCs/>
          <w:sz w:val="32"/>
          <w:szCs w:val="32"/>
        </w:rPr>
      </w:pPr>
    </w:p>
    <w:p w14:paraId="4AC0CC46" w14:textId="77777777" w:rsidR="0009608E" w:rsidRDefault="0009608E" w:rsidP="00585231">
      <w:pPr>
        <w:spacing w:after="0" w:line="100" w:lineRule="atLeast"/>
        <w:jc w:val="both"/>
        <w:rPr>
          <w:rFonts w:eastAsia="Times New Roman" w:cs="Calibri"/>
          <w:b/>
          <w:bCs/>
          <w:sz w:val="32"/>
          <w:szCs w:val="32"/>
        </w:rPr>
      </w:pPr>
    </w:p>
    <w:p w14:paraId="3382497E" w14:textId="15647A9E" w:rsidR="00563BEC" w:rsidRPr="0056266A" w:rsidRDefault="00563BEC" w:rsidP="00585231">
      <w:pPr>
        <w:spacing w:after="0" w:line="100" w:lineRule="atLeast"/>
        <w:jc w:val="both"/>
        <w:rPr>
          <w:rFonts w:eastAsia="Times New Roman" w:cs="Calibri"/>
          <w:b/>
          <w:bCs/>
          <w:sz w:val="32"/>
          <w:szCs w:val="32"/>
        </w:rPr>
      </w:pPr>
      <w:r w:rsidRPr="0056266A">
        <w:rPr>
          <w:rFonts w:eastAsia="Times New Roman" w:cs="Calibri"/>
          <w:b/>
          <w:bCs/>
          <w:sz w:val="32"/>
          <w:szCs w:val="32"/>
        </w:rPr>
        <w:t>Funzioni strumentali</w:t>
      </w:r>
    </w:p>
    <w:p w14:paraId="73878250" w14:textId="77777777" w:rsidR="0056266A" w:rsidRDefault="0056266A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4744012E" w14:textId="40A5CBA5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“</w:t>
      </w:r>
      <w:r>
        <w:rPr>
          <w:rFonts w:eastAsia="Times New Roman" w:cs="Calibri"/>
          <w:b/>
          <w:sz w:val="24"/>
          <w:szCs w:val="24"/>
        </w:rPr>
        <w:t>Gestione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b/>
          <w:sz w:val="24"/>
          <w:szCs w:val="24"/>
        </w:rPr>
        <w:t>PTOF e supporto ai docenti</w:t>
      </w:r>
      <w:r>
        <w:rPr>
          <w:rFonts w:eastAsia="Times New Roman" w:cs="Calibri"/>
          <w:sz w:val="24"/>
          <w:szCs w:val="24"/>
        </w:rPr>
        <w:t xml:space="preserve">” </w:t>
      </w:r>
    </w:p>
    <w:p w14:paraId="16EE18A1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4733A6F0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Stesura/ aggiornamento del PTOF;</w:t>
      </w:r>
    </w:p>
    <w:p w14:paraId="239825D9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Predisposizione di schede e modelli utili all’attuazione del PTOF;</w:t>
      </w:r>
    </w:p>
    <w:p w14:paraId="1EF0B573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Supporto ai docenti per la compilazione e la raccolta di documentazione relativa al PTOF;</w:t>
      </w:r>
    </w:p>
    <w:p w14:paraId="136DB86C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e coordinamento delle riunioni attinenti al proprio ambito;</w:t>
      </w:r>
    </w:p>
    <w:p w14:paraId="7348D130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4B8E02FE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22159B20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Docenti;</w:t>
      </w:r>
    </w:p>
    <w:p w14:paraId="649D2DC3" w14:textId="61698134" w:rsidR="00DA1B6B" w:rsidRDefault="00DA1B6B" w:rsidP="0056266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278E97AF" w14:textId="0F3E3584" w:rsidR="0009608E" w:rsidRDefault="0009608E" w:rsidP="0056266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6097CF9C" w14:textId="77777777" w:rsidR="0009608E" w:rsidRDefault="0009608E" w:rsidP="0056266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429BA9AA" w14:textId="77777777" w:rsidR="0009608E" w:rsidRDefault="0009608E" w:rsidP="0056266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7CF17FD5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“</w:t>
      </w:r>
      <w:r>
        <w:rPr>
          <w:rFonts w:eastAsia="Times New Roman" w:cs="Calibri"/>
          <w:b/>
          <w:sz w:val="24"/>
          <w:szCs w:val="24"/>
        </w:rPr>
        <w:t>Formazione, attività di tirocinio</w:t>
      </w:r>
      <w:r>
        <w:rPr>
          <w:rFonts w:eastAsia="Times New Roman" w:cs="Calibri"/>
          <w:sz w:val="24"/>
          <w:szCs w:val="24"/>
        </w:rPr>
        <w:t xml:space="preserve">” </w:t>
      </w:r>
    </w:p>
    <w:p w14:paraId="57C20118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48B0D327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Stesura/ aggiornamento del piano di formazione;</w:t>
      </w:r>
    </w:p>
    <w:p w14:paraId="42A16C6A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attività di tirocinio;</w:t>
      </w:r>
    </w:p>
    <w:p w14:paraId="45C8F1E7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Progettazione e organizzazione di attività di aggiornamento e formazione;</w:t>
      </w:r>
    </w:p>
    <w:p w14:paraId="48F50B20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Cura della documentazione e dei modelli inerenti </w:t>
      </w:r>
      <w:proofErr w:type="gramStart"/>
      <w:r>
        <w:rPr>
          <w:rFonts w:eastAsia="Times New Roman" w:cs="Calibri"/>
          <w:sz w:val="24"/>
          <w:szCs w:val="24"/>
        </w:rPr>
        <w:t>l’ambito</w:t>
      </w:r>
      <w:proofErr w:type="gramEnd"/>
      <w:r>
        <w:rPr>
          <w:rFonts w:eastAsia="Times New Roman" w:cs="Calibri"/>
          <w:sz w:val="24"/>
          <w:szCs w:val="24"/>
        </w:rPr>
        <w:t xml:space="preserve"> di intervento;</w:t>
      </w:r>
    </w:p>
    <w:p w14:paraId="7BB8AD27" w14:textId="77777777" w:rsidR="00DA1B6B" w:rsidRDefault="00DA1B6B" w:rsidP="00585231">
      <w:pPr>
        <w:pStyle w:val="Paragrafoelenco1"/>
        <w:numPr>
          <w:ilvl w:val="0"/>
          <w:numId w:val="3"/>
        </w:numPr>
        <w:tabs>
          <w:tab w:val="clear" w:pos="0"/>
        </w:tabs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e coordinamento delle riunioni attinenti al proprio ambito;</w:t>
      </w:r>
    </w:p>
    <w:p w14:paraId="76D7ABE6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4AEA84C6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21F48144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Docenti;</w:t>
      </w:r>
    </w:p>
    <w:p w14:paraId="14559839" w14:textId="68C8A7A9" w:rsidR="0056266A" w:rsidRDefault="0056266A" w:rsidP="00585231">
      <w:pPr>
        <w:spacing w:after="0" w:line="100" w:lineRule="atLeast"/>
        <w:jc w:val="both"/>
      </w:pPr>
    </w:p>
    <w:p w14:paraId="74D4F47B" w14:textId="28B3F6B7" w:rsidR="0009608E" w:rsidRDefault="0009608E" w:rsidP="00585231">
      <w:pPr>
        <w:spacing w:after="0" w:line="100" w:lineRule="atLeast"/>
        <w:jc w:val="both"/>
      </w:pPr>
    </w:p>
    <w:p w14:paraId="1B0C90D7" w14:textId="4C1D5116" w:rsidR="0009608E" w:rsidRDefault="0009608E" w:rsidP="00585231">
      <w:pPr>
        <w:spacing w:after="0" w:line="100" w:lineRule="atLeast"/>
        <w:jc w:val="both"/>
      </w:pPr>
    </w:p>
    <w:p w14:paraId="1BBC8FB0" w14:textId="2BE10C7C" w:rsidR="0009608E" w:rsidRDefault="0009608E" w:rsidP="00585231">
      <w:pPr>
        <w:spacing w:after="0" w:line="100" w:lineRule="atLeast"/>
        <w:jc w:val="both"/>
      </w:pPr>
    </w:p>
    <w:p w14:paraId="73A8B7B4" w14:textId="77777777" w:rsidR="0009608E" w:rsidRDefault="0009608E" w:rsidP="00585231">
      <w:pPr>
        <w:spacing w:after="0" w:line="100" w:lineRule="atLeast"/>
        <w:jc w:val="both"/>
      </w:pPr>
    </w:p>
    <w:p w14:paraId="6243D8B9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“</w:t>
      </w:r>
      <w:r>
        <w:rPr>
          <w:rFonts w:eastAsia="Times New Roman" w:cs="Calibri"/>
          <w:b/>
          <w:sz w:val="24"/>
          <w:szCs w:val="24"/>
        </w:rPr>
        <w:t>Inclusività</w:t>
      </w:r>
      <w:r>
        <w:rPr>
          <w:rFonts w:eastAsia="Times New Roman" w:cs="Calibri"/>
          <w:sz w:val="24"/>
          <w:szCs w:val="24"/>
        </w:rPr>
        <w:t xml:space="preserve">” </w:t>
      </w:r>
    </w:p>
    <w:p w14:paraId="5FDE1C6E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66F57F07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Cura la documentazione alunni BES (H);</w:t>
      </w:r>
    </w:p>
    <w:p w14:paraId="73170BED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e cura dei rapporti con Enti ed equipe nell’ambito del GLI;</w:t>
      </w:r>
    </w:p>
    <w:p w14:paraId="563181E0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Elaborazione dei modelli per la redazione dei PEI;</w:t>
      </w:r>
    </w:p>
    <w:p w14:paraId="4450551A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Controllo dell’attuazione dei PEI;</w:t>
      </w:r>
    </w:p>
    <w:p w14:paraId="58DDA168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Collaborazione con la referente DSA per l’organizzazione di interventi e iniziative afferenti </w:t>
      </w:r>
      <w:proofErr w:type="gramStart"/>
      <w:r>
        <w:rPr>
          <w:rFonts w:eastAsia="Times New Roman" w:cs="Calibri"/>
          <w:sz w:val="24"/>
          <w:szCs w:val="24"/>
        </w:rPr>
        <w:t>la</w:t>
      </w:r>
      <w:proofErr w:type="gramEnd"/>
      <w:r>
        <w:rPr>
          <w:rFonts w:eastAsia="Times New Roman" w:cs="Calibri"/>
          <w:sz w:val="24"/>
          <w:szCs w:val="24"/>
        </w:rPr>
        <w:t xml:space="preserve"> sfera dell’inclusività;</w:t>
      </w:r>
    </w:p>
    <w:p w14:paraId="49860040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Collaborazione nella stesura del PAI;</w:t>
      </w:r>
    </w:p>
    <w:p w14:paraId="34C47F8D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Supporto ai Consigli di classe per le problematiche relative agli alunni BES;</w:t>
      </w:r>
      <w:bookmarkStart w:id="1" w:name="Bookmark1"/>
      <w:bookmarkEnd w:id="1"/>
    </w:p>
    <w:p w14:paraId="715E1811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Organizzazione e coordinamento delle riunioni attinenti al proprio ambito; </w:t>
      </w:r>
    </w:p>
    <w:p w14:paraId="41CE27D5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1CDAE056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13DD0170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Docenti;</w:t>
      </w:r>
    </w:p>
    <w:p w14:paraId="551541B5" w14:textId="77777777" w:rsidR="00DA1B6B" w:rsidRDefault="00DA1B6B" w:rsidP="00585231">
      <w:pPr>
        <w:spacing w:after="0" w:line="100" w:lineRule="atLeast"/>
        <w:jc w:val="both"/>
      </w:pPr>
    </w:p>
    <w:p w14:paraId="2B869A31" w14:textId="6023DAC6" w:rsidR="00DA1B6B" w:rsidRDefault="0056266A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cs="Calibri"/>
          <w:b/>
        </w:rPr>
        <w:t>“</w:t>
      </w:r>
      <w:r w:rsidR="00DA1B6B">
        <w:rPr>
          <w:rFonts w:cs="Calibri"/>
          <w:b/>
        </w:rPr>
        <w:t>Coordinamento segmento infanzia</w:t>
      </w:r>
      <w:r w:rsidR="00DA1B6B">
        <w:rPr>
          <w:rFonts w:eastAsia="Times New Roman" w:cs="Calibri"/>
          <w:sz w:val="24"/>
          <w:szCs w:val="24"/>
        </w:rPr>
        <w:t xml:space="preserve">” </w:t>
      </w:r>
    </w:p>
    <w:p w14:paraId="65D610AE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604ADCF8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e organizzazione delle attività di gestione per il segmento dell’infanzia;</w:t>
      </w:r>
    </w:p>
    <w:p w14:paraId="330BF64E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e supporto per attività e iniziative comuni ai vari plessi dell’infanzia;</w:t>
      </w:r>
    </w:p>
    <w:p w14:paraId="6CF4CA80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Raccolta delle istanze provenienti dai vari plessi dell’infanzia; </w:t>
      </w:r>
    </w:p>
    <w:p w14:paraId="06098B3D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Fiduciario del plesso Collodi;</w:t>
      </w:r>
    </w:p>
    <w:p w14:paraId="372F44A7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Cura dei rapporti con le famiglie dei bimbi della scuola dell’infanzia;</w:t>
      </w:r>
    </w:p>
    <w:p w14:paraId="2B699BED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Organizzazione e coordinamento delle riunioni attinenti al proprio ambito; </w:t>
      </w:r>
    </w:p>
    <w:p w14:paraId="0D8FA419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5A97141E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0911C93F" w14:textId="05A3F688" w:rsidR="00DA1B6B" w:rsidRPr="0009608E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Docenti.</w:t>
      </w:r>
    </w:p>
    <w:p w14:paraId="0A6237FA" w14:textId="77777777" w:rsidR="00DA1B6B" w:rsidRDefault="00DA1B6B" w:rsidP="00585231">
      <w:pPr>
        <w:spacing w:after="0" w:line="100" w:lineRule="atLeast"/>
        <w:jc w:val="both"/>
      </w:pPr>
    </w:p>
    <w:p w14:paraId="750A2D3C" w14:textId="135511F8" w:rsidR="00DA1B6B" w:rsidRDefault="0056266A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b/>
        </w:rPr>
        <w:t>“</w:t>
      </w:r>
      <w:r w:rsidR="00DA1B6B">
        <w:rPr>
          <w:b/>
        </w:rPr>
        <w:t>Continuità - Infanzia e primaria</w:t>
      </w:r>
      <w:r w:rsidR="00DA1B6B">
        <w:rPr>
          <w:rFonts w:eastAsia="Times New Roman" w:cs="Calibri"/>
          <w:sz w:val="24"/>
          <w:szCs w:val="24"/>
        </w:rPr>
        <w:t xml:space="preserve">” </w:t>
      </w:r>
    </w:p>
    <w:p w14:paraId="22765893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3130C9F5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della progettazione e della realizzazione di attività di continuità (infanzia – primaria)</w:t>
      </w:r>
    </w:p>
    <w:p w14:paraId="37C08B94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di incontri tra scuole e famiglie degli alunni per i predetti segmenti;</w:t>
      </w:r>
    </w:p>
    <w:p w14:paraId="70B782DB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Gestione dell’accoglienza e l’inserimento degli alunni neo-iscritti;</w:t>
      </w:r>
    </w:p>
    <w:p w14:paraId="4B240072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degli incontri con le famiglie per il segmento primaria;</w:t>
      </w:r>
    </w:p>
    <w:p w14:paraId="3F31FD0A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Collaborazione nell'organizzazione di momenti di confronto/approfondimento degli alunni con esperti/ autori per il segmento primaria;</w:t>
      </w:r>
    </w:p>
    <w:p w14:paraId="7BC54A7C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Coordinamento della progettazione e della realizzazione dei viaggi d’istruzione e delle visite guidate e di altre iniziative previste nel POF per </w:t>
      </w:r>
      <w:proofErr w:type="gramStart"/>
      <w:r>
        <w:rPr>
          <w:rFonts w:eastAsia="Times New Roman" w:cs="Calibri"/>
          <w:sz w:val="24"/>
          <w:szCs w:val="24"/>
        </w:rPr>
        <w:t>il segmenti</w:t>
      </w:r>
      <w:proofErr w:type="gramEnd"/>
      <w:r>
        <w:rPr>
          <w:rFonts w:eastAsia="Times New Roman" w:cs="Calibri"/>
          <w:sz w:val="24"/>
          <w:szCs w:val="24"/>
        </w:rPr>
        <w:t xml:space="preserve"> primaria e infanzia;</w:t>
      </w:r>
    </w:p>
    <w:p w14:paraId="5AC77FCA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Organizzazione e coordinamento delle riunioni attinenti al proprio ambito; </w:t>
      </w:r>
    </w:p>
    <w:p w14:paraId="327E5541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33997588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213EB0DC" w14:textId="77777777" w:rsidR="00DA1B6B" w:rsidRDefault="00DA1B6B" w:rsidP="0009608E">
      <w:pPr>
        <w:pStyle w:val="Paragrafoelenco1"/>
        <w:numPr>
          <w:ilvl w:val="0"/>
          <w:numId w:val="2"/>
        </w:numPr>
        <w:spacing w:after="12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Docenti.</w:t>
      </w:r>
    </w:p>
    <w:p w14:paraId="7D13A236" w14:textId="77777777" w:rsidR="00DA1B6B" w:rsidRDefault="00DA1B6B" w:rsidP="00585231">
      <w:pPr>
        <w:spacing w:after="0" w:line="100" w:lineRule="atLeast"/>
        <w:jc w:val="both"/>
      </w:pPr>
      <w:r>
        <w:rPr>
          <w:rFonts w:eastAsia="Times New Roman" w:cs="Calibri"/>
          <w:sz w:val="24"/>
          <w:szCs w:val="24"/>
        </w:rPr>
        <w:t>Tutte le attività vengono svolte d’intesa con il DS.</w:t>
      </w:r>
    </w:p>
    <w:p w14:paraId="7542FDF4" w14:textId="77777777" w:rsidR="00DA1B6B" w:rsidRDefault="00DA1B6B" w:rsidP="00585231">
      <w:pPr>
        <w:spacing w:after="0" w:line="100" w:lineRule="atLeast"/>
        <w:jc w:val="both"/>
      </w:pPr>
    </w:p>
    <w:p w14:paraId="26158216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“</w:t>
      </w:r>
      <w:r>
        <w:rPr>
          <w:b/>
        </w:rPr>
        <w:t xml:space="preserve">Orientamento </w:t>
      </w:r>
      <w:proofErr w:type="gramStart"/>
      <w:r>
        <w:rPr>
          <w:b/>
        </w:rPr>
        <w:t>–  secondaria</w:t>
      </w:r>
      <w:proofErr w:type="gramEnd"/>
      <w:r>
        <w:rPr>
          <w:rFonts w:eastAsia="Times New Roman" w:cs="Calibri"/>
          <w:sz w:val="24"/>
          <w:szCs w:val="24"/>
        </w:rPr>
        <w:t xml:space="preserve">” </w:t>
      </w:r>
    </w:p>
    <w:p w14:paraId="222C56FE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1A120F50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della progettazione e della realizzazione di attività di orientamento (primaria – secondaria di 1° grado)</w:t>
      </w:r>
    </w:p>
    <w:p w14:paraId="41E23D04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di incontri tra scuole e famiglie degli alunni per i predetti segmenti;</w:t>
      </w:r>
    </w:p>
    <w:p w14:paraId="1F4B8AD6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degli incontri con le famiglie per il segmento secondaria;</w:t>
      </w:r>
    </w:p>
    <w:p w14:paraId="3019F90D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Collaborazione nell'organizzazione di momenti di confronto/approfondimento degli alunni con esperti/ autori per il segmento secondaria;</w:t>
      </w:r>
    </w:p>
    <w:p w14:paraId="6F74423C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Gestione dell’accoglienza e l’inserimento degli alunni neo-iscritti;</w:t>
      </w:r>
    </w:p>
    <w:p w14:paraId="5A1DE1D2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della progettazione e della realizzazione dei viaggi d’istruzione e delle visite guidate e di altre iniziative previste nel POF per la secondaria di 1° grado;</w:t>
      </w:r>
    </w:p>
    <w:p w14:paraId="476D1007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Organizzazione e coordinamento delle riunioni attinenti al proprio ambito; </w:t>
      </w:r>
      <w:bookmarkStart w:id="2" w:name="_Hlk494448674"/>
      <w:bookmarkEnd w:id="2"/>
    </w:p>
    <w:p w14:paraId="3E0CB51C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088CC17A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1AE711AE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Docenti.</w:t>
      </w:r>
    </w:p>
    <w:p w14:paraId="249B89C0" w14:textId="5900C4C0" w:rsidR="00563BEC" w:rsidRDefault="00563BEC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0D88E640" w14:textId="57F5D953" w:rsidR="0009608E" w:rsidRDefault="0009608E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0D9F2836" w14:textId="77777777" w:rsidR="0009608E" w:rsidRDefault="0009608E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439D24B2" w14:textId="7C55D067" w:rsidR="00563BEC" w:rsidRPr="0056266A" w:rsidRDefault="00563BEC" w:rsidP="00585231">
      <w:pPr>
        <w:spacing w:after="0" w:line="100" w:lineRule="atLeast"/>
        <w:jc w:val="both"/>
        <w:rPr>
          <w:rFonts w:eastAsia="Times New Roman" w:cs="Calibri"/>
          <w:b/>
          <w:bCs/>
          <w:sz w:val="32"/>
          <w:szCs w:val="32"/>
        </w:rPr>
      </w:pPr>
      <w:r w:rsidRPr="0056266A">
        <w:rPr>
          <w:rFonts w:eastAsia="Times New Roman" w:cs="Calibri"/>
          <w:b/>
          <w:bCs/>
          <w:sz w:val="32"/>
          <w:szCs w:val="32"/>
        </w:rPr>
        <w:t>Referenti di area</w:t>
      </w:r>
    </w:p>
    <w:p w14:paraId="03290AB7" w14:textId="3DD9C829" w:rsidR="00563BEC" w:rsidRDefault="00563BEC" w:rsidP="00563BEC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Ambiente</w:t>
      </w:r>
    </w:p>
    <w:p w14:paraId="06AA353B" w14:textId="0B0A06DF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Visionare e valutare proposte sulle tematiche ambientali</w:t>
      </w:r>
    </w:p>
    <w:p w14:paraId="66E0A336" w14:textId="44D6FCBA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Organizzare attività rivolte agli alunni e alle famiglie sulle tematiche ambientali;</w:t>
      </w:r>
    </w:p>
    <w:p w14:paraId="7A94747F" w14:textId="4E7FD726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Proporre attività di formazione/ informazione sulle tematiche ambientali</w:t>
      </w:r>
    </w:p>
    <w:p w14:paraId="216D7949" w14:textId="036C673C" w:rsidR="00563BEC" w:rsidRDefault="00563BEC" w:rsidP="00563BEC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Salute</w:t>
      </w:r>
    </w:p>
    <w:p w14:paraId="7FD29E16" w14:textId="7B502A9F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Visionare e valutare proposte sulle tematiche della salute</w:t>
      </w:r>
    </w:p>
    <w:p w14:paraId="3D6BE3D3" w14:textId="2C8ABFD1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Mantenere i contatti con le autorità sanitarie e di volontariato che afferiscono al tema della prevenzione e della salute</w:t>
      </w:r>
    </w:p>
    <w:p w14:paraId="191810CE" w14:textId="0BA9ADA6" w:rsidR="00563BEC" w:rsidRP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 w:rsidRPr="00563BEC">
        <w:rPr>
          <w:rFonts w:eastAsia="Times New Roman" w:cs="Calibri"/>
          <w:sz w:val="24"/>
          <w:szCs w:val="24"/>
        </w:rPr>
        <w:t>Proporre attività rivolte agli alunni, alle famiglie e ai docenti</w:t>
      </w:r>
      <w:r>
        <w:rPr>
          <w:rFonts w:eastAsia="Times New Roman" w:cs="Calibri"/>
          <w:sz w:val="24"/>
          <w:szCs w:val="24"/>
        </w:rPr>
        <w:t xml:space="preserve"> </w:t>
      </w:r>
      <w:r w:rsidRPr="00563BEC">
        <w:rPr>
          <w:rFonts w:eastAsia="Times New Roman" w:cs="Calibri"/>
          <w:sz w:val="24"/>
          <w:szCs w:val="24"/>
        </w:rPr>
        <w:t>di formazione/ informazione su</w:t>
      </w:r>
      <w:r>
        <w:rPr>
          <w:rFonts w:eastAsia="Times New Roman" w:cs="Calibri"/>
          <w:sz w:val="24"/>
          <w:szCs w:val="24"/>
        </w:rPr>
        <w:t xml:space="preserve"> salute e prevenzione</w:t>
      </w:r>
    </w:p>
    <w:p w14:paraId="4B497E1C" w14:textId="040EECAB" w:rsidR="00563BEC" w:rsidRDefault="00563BEC" w:rsidP="00563BEC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Inclusività DSA</w:t>
      </w:r>
    </w:p>
    <w:p w14:paraId="32F2E264" w14:textId="03DF7CBF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 collaborazione con la FS H trattare i casi BES</w:t>
      </w:r>
    </w:p>
    <w:p w14:paraId="55B7219B" w14:textId="3CA9E739" w:rsidR="00563BEC" w:rsidRP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Avere cura di collaborare con i consigli di classe per la stesura dei PDP</w:t>
      </w:r>
    </w:p>
    <w:p w14:paraId="622460CD" w14:textId="5D184CFF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Organizzare momenti di confronto e/o riunioni di sintesi</w:t>
      </w:r>
    </w:p>
    <w:p w14:paraId="084EC3EF" w14:textId="77777777" w:rsidR="00563BEC" w:rsidRPr="00563BEC" w:rsidRDefault="00563BEC" w:rsidP="00563BEC">
      <w:pPr>
        <w:spacing w:after="0" w:line="100" w:lineRule="atLeast"/>
        <w:ind w:left="1440"/>
        <w:jc w:val="both"/>
        <w:rPr>
          <w:rFonts w:eastAsia="Times New Roman" w:cs="Calibri"/>
          <w:sz w:val="24"/>
          <w:szCs w:val="24"/>
        </w:rPr>
      </w:pPr>
    </w:p>
    <w:p w14:paraId="6A72B832" w14:textId="332B62F8" w:rsidR="005166DA" w:rsidRPr="005166DA" w:rsidRDefault="005166DA" w:rsidP="005166DA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Legalità</w:t>
      </w:r>
    </w:p>
    <w:p w14:paraId="4E1145E2" w14:textId="175F3C18" w:rsidR="005166DA" w:rsidRDefault="005166DA" w:rsidP="005166D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Visionare e valutare proposte sulle tematiche della legalità</w:t>
      </w:r>
    </w:p>
    <w:p w14:paraId="07B2C247" w14:textId="0C29C02E" w:rsidR="005166DA" w:rsidRDefault="005166DA" w:rsidP="005166D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Organizzare attività rivolte agli alunni e alle famiglie sulle tematiche della legalità;</w:t>
      </w:r>
    </w:p>
    <w:p w14:paraId="6FD3C2BB" w14:textId="0B1EC25A" w:rsidR="005166DA" w:rsidRDefault="005166DA" w:rsidP="005166D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Proporre attività di formazione/ informazione sulle tematiche della legalità;</w:t>
      </w:r>
    </w:p>
    <w:p w14:paraId="3612B303" w14:textId="77777777" w:rsidR="005166DA" w:rsidRDefault="005166DA" w:rsidP="005166D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711FC26D" w14:textId="7EE120A3" w:rsidR="005166DA" w:rsidRDefault="005166DA" w:rsidP="00563BEC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Cyberbullismo</w:t>
      </w:r>
    </w:p>
    <w:p w14:paraId="1DAE0674" w14:textId="2FA50DB9" w:rsidR="0056266A" w:rsidRDefault="0056266A" w:rsidP="0056266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Organizzare attività inerenti </w:t>
      </w:r>
      <w:proofErr w:type="gramStart"/>
      <w:r>
        <w:rPr>
          <w:rFonts w:eastAsia="Times New Roman" w:cs="Calibri"/>
          <w:sz w:val="24"/>
          <w:szCs w:val="24"/>
        </w:rPr>
        <w:t>la</w:t>
      </w:r>
      <w:proofErr w:type="gramEnd"/>
      <w:r>
        <w:rPr>
          <w:rFonts w:eastAsia="Times New Roman" w:cs="Calibri"/>
          <w:sz w:val="24"/>
          <w:szCs w:val="24"/>
        </w:rPr>
        <w:t xml:space="preserve"> tematica del </w:t>
      </w:r>
      <w:proofErr w:type="spellStart"/>
      <w:r>
        <w:rPr>
          <w:rFonts w:eastAsia="Times New Roman" w:cs="Calibri"/>
          <w:sz w:val="24"/>
          <w:szCs w:val="24"/>
        </w:rPr>
        <w:t>cybullismo</w:t>
      </w:r>
      <w:proofErr w:type="spellEnd"/>
    </w:p>
    <w:p w14:paraId="6A0C5110" w14:textId="074B9725" w:rsidR="0056266A" w:rsidRDefault="0056266A" w:rsidP="0056266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Aderire alla piattaforma Elisa</w:t>
      </w:r>
    </w:p>
    <w:p w14:paraId="79F20D8D" w14:textId="3F887163" w:rsidR="0056266A" w:rsidRDefault="0056266A" w:rsidP="0056266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Essere punto di riferimento per gli altri docenti circa il cyberbullismo</w:t>
      </w:r>
    </w:p>
    <w:p w14:paraId="214B9368" w14:textId="77777777" w:rsidR="00563BEC" w:rsidRDefault="00563BEC" w:rsidP="0009608E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2916BB68" w14:textId="77777777" w:rsidR="00563BEC" w:rsidRDefault="00563BEC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2D9E0812" w14:textId="5B0756E3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Tutte le attività vengono svolte d’intesa con il DS.</w:t>
      </w:r>
    </w:p>
    <w:p w14:paraId="22A8556F" w14:textId="77777777" w:rsidR="00585231" w:rsidRDefault="00585231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3BC9B531" w14:textId="77777777" w:rsidR="00DA1B6B" w:rsidRDefault="00DA1B6B">
      <w:pPr>
        <w:tabs>
          <w:tab w:val="center" w:pos="4819"/>
          <w:tab w:val="right" w:pos="9638"/>
        </w:tabs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</w:p>
    <w:p w14:paraId="4438E5C1" w14:textId="77777777" w:rsidR="00DA1B6B" w:rsidRDefault="00DA1B6B">
      <w:pPr>
        <w:tabs>
          <w:tab w:val="center" w:pos="4819"/>
          <w:tab w:val="right" w:pos="9638"/>
        </w:tabs>
        <w:spacing w:after="0" w:line="100" w:lineRule="atLeast"/>
        <w:jc w:val="both"/>
      </w:pPr>
    </w:p>
    <w:p w14:paraId="55D2E57E" w14:textId="77777777" w:rsidR="00DA1B6B" w:rsidRDefault="00DA1B6B">
      <w:pPr>
        <w:tabs>
          <w:tab w:val="center" w:pos="4819"/>
          <w:tab w:val="right" w:pos="9638"/>
        </w:tabs>
        <w:spacing w:after="0" w:line="100" w:lineRule="atLeast"/>
        <w:jc w:val="both"/>
      </w:pPr>
    </w:p>
    <w:p w14:paraId="16BAFE73" w14:textId="77777777" w:rsidR="00DA1B6B" w:rsidRDefault="00DA1B6B">
      <w:pPr>
        <w:tabs>
          <w:tab w:val="center" w:pos="4819"/>
          <w:tab w:val="right" w:pos="9638"/>
        </w:tabs>
        <w:spacing w:after="0" w:line="100" w:lineRule="atLeast"/>
        <w:jc w:val="both"/>
      </w:pPr>
    </w:p>
    <w:p w14:paraId="1EC035EE" w14:textId="77777777" w:rsidR="00DA1B6B" w:rsidRDefault="00DA1B6B">
      <w:pPr>
        <w:tabs>
          <w:tab w:val="center" w:pos="4819"/>
          <w:tab w:val="right" w:pos="9638"/>
        </w:tabs>
        <w:spacing w:after="0" w:line="100" w:lineRule="atLeast"/>
        <w:jc w:val="both"/>
      </w:pPr>
    </w:p>
    <w:p w14:paraId="27CADFB2" w14:textId="77777777" w:rsidR="00DA1B6B" w:rsidRDefault="00DA1B6B" w:rsidP="0056266A">
      <w:pPr>
        <w:spacing w:after="0" w:line="100" w:lineRule="atLeast"/>
        <w:rPr>
          <w:rFonts w:cs="Calibri"/>
        </w:rPr>
      </w:pPr>
    </w:p>
    <w:p w14:paraId="2CF48216" w14:textId="77777777" w:rsidR="00DA1B6B" w:rsidRDefault="00DA1B6B">
      <w:pPr>
        <w:spacing w:after="0" w:line="100" w:lineRule="atLeast"/>
        <w:ind w:left="6237"/>
        <w:jc w:val="center"/>
      </w:pPr>
    </w:p>
    <w:p w14:paraId="3B2F5857" w14:textId="77777777" w:rsidR="00DA1B6B" w:rsidRDefault="00DA1B6B">
      <w:pPr>
        <w:spacing w:after="0" w:line="100" w:lineRule="atLeast"/>
      </w:pPr>
    </w:p>
    <w:sectPr w:rsidR="00DA1B6B" w:rsidSect="0009608E">
      <w:pgSz w:w="11906" w:h="16838"/>
      <w:pgMar w:top="851" w:right="1134" w:bottom="993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0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31095CB5"/>
    <w:multiLevelType w:val="hybridMultilevel"/>
    <w:tmpl w:val="F7400142"/>
    <w:lvl w:ilvl="0" w:tplc="A7AE2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26875">
    <w:abstractNumId w:val="0"/>
  </w:num>
  <w:num w:numId="2" w16cid:durableId="50463284">
    <w:abstractNumId w:val="1"/>
  </w:num>
  <w:num w:numId="3" w16cid:durableId="1027951646">
    <w:abstractNumId w:val="2"/>
  </w:num>
  <w:num w:numId="4" w16cid:durableId="829053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1"/>
    <w:rsid w:val="0009608E"/>
    <w:rsid w:val="00261D9B"/>
    <w:rsid w:val="005166DA"/>
    <w:rsid w:val="0056266A"/>
    <w:rsid w:val="00563BEC"/>
    <w:rsid w:val="00585231"/>
    <w:rsid w:val="00982865"/>
    <w:rsid w:val="00A53081"/>
    <w:rsid w:val="00B950B1"/>
    <w:rsid w:val="00D91376"/>
    <w:rsid w:val="00D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74FD99"/>
  <w15:chartTrackingRefBased/>
  <w15:docId w15:val="{658CE37C-F860-41F8-8D69-C4D6D8B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60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Arial Narrow" w:eastAsia="Times New Roman" w:hAnsi="Arial Narrow" w:cs="Arial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  <w:w w:val="99"/>
      <w:sz w:val="24"/>
      <w:szCs w:val="24"/>
    </w:rPr>
  </w:style>
  <w:style w:type="character" w:customStyle="1" w:styleId="ListLabel4">
    <w:name w:val="ListLabel 4"/>
    <w:rPr>
      <w:rFonts w:eastAsia="Times New Roman"/>
      <w:spacing w:val="-1"/>
      <w:w w:val="99"/>
      <w:sz w:val="24"/>
      <w:szCs w:val="24"/>
    </w:rPr>
  </w:style>
  <w:style w:type="character" w:customStyle="1" w:styleId="ListLabel5">
    <w:name w:val="ListLabel 5"/>
    <w:rPr>
      <w:rFonts w:eastAsia="Symbol"/>
      <w:w w:val="99"/>
      <w:sz w:val="24"/>
      <w:szCs w:val="24"/>
    </w:rPr>
  </w:style>
  <w:style w:type="character" w:customStyle="1" w:styleId="ListLabel6">
    <w:name w:val="ListLabel 6"/>
    <w:rPr>
      <w:rFonts w:eastAsia="Times New Roman"/>
      <w:b/>
      <w:bCs/>
      <w:w w:val="99"/>
      <w:sz w:val="24"/>
      <w:szCs w:val="24"/>
    </w:rPr>
  </w:style>
  <w:style w:type="character" w:customStyle="1" w:styleId="ListLabel7">
    <w:name w:val="ListLabel 7"/>
    <w:rPr>
      <w:w w:val="99"/>
      <w:shd w:val="clear" w:color="auto" w:fill="FFFF00"/>
    </w:rPr>
  </w:style>
  <w:style w:type="character" w:customStyle="1" w:styleId="ListLabel8">
    <w:name w:val="ListLabel 8"/>
    <w:rPr>
      <w:rFonts w:eastAsia="Times New Roman"/>
      <w:b/>
      <w:bCs/>
      <w:w w:val="99"/>
      <w:sz w:val="24"/>
      <w:szCs w:val="24"/>
    </w:rPr>
  </w:style>
  <w:style w:type="character" w:customStyle="1" w:styleId="ListLabel9">
    <w:name w:val="ListLabel 9"/>
    <w:rPr>
      <w:rFonts w:eastAsia="Arial"/>
      <w:w w:val="99"/>
      <w:sz w:val="24"/>
      <w:szCs w:val="24"/>
    </w:rPr>
  </w:style>
  <w:style w:type="character" w:customStyle="1" w:styleId="ListLabel10">
    <w:name w:val="ListLabel 10"/>
    <w:rPr>
      <w:rFonts w:eastAsia="Calibri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Book Antiqua"/>
    </w:rPr>
  </w:style>
  <w:style w:type="character" w:customStyle="1" w:styleId="ListLabel13">
    <w:name w:val="ListLabel 13"/>
    <w:rPr>
      <w:i/>
      <w:spacing w:val="-7"/>
      <w:w w:val="99"/>
    </w:rPr>
  </w:style>
  <w:style w:type="character" w:customStyle="1" w:styleId="ListLabel14">
    <w:name w:val="ListLabel 14"/>
    <w:rPr>
      <w:rFonts w:eastAsia="Arial" w:cs="Times New Roman"/>
      <w:w w:val="99"/>
      <w:sz w:val="22"/>
      <w:szCs w:val="22"/>
    </w:rPr>
  </w:style>
  <w:style w:type="character" w:customStyle="1" w:styleId="ListLabel15">
    <w:name w:val="ListLabel 15"/>
    <w:rPr>
      <w:w w:val="10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pPr>
      <w:widowControl w:val="0"/>
      <w:spacing w:after="0" w:line="100" w:lineRule="atLeast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edu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Fabio</cp:lastModifiedBy>
  <cp:revision>3</cp:revision>
  <cp:lastPrinted>2020-09-03T09:18:00Z</cp:lastPrinted>
  <dcterms:created xsi:type="dcterms:W3CDTF">2021-09-02T10:46:00Z</dcterms:created>
  <dcterms:modified xsi:type="dcterms:W3CDTF">2022-09-02T06:42:00Z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